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3486" w14:textId="25D3DBC1" w:rsidR="00BA47BA" w:rsidRDefault="003556DE" w:rsidP="00B101D3">
      <w:pPr>
        <w:rPr>
          <w:rStyle w:val="Hyperlink"/>
          <w:color w:val="000000" w:themeColor="text1"/>
          <w:u w:val="none"/>
        </w:rPr>
      </w:pPr>
      <w:r>
        <w:rPr>
          <w:noProof/>
        </w:rPr>
        <w:drawing>
          <wp:inline distT="0" distB="0" distL="0" distR="0" wp14:anchorId="6F9A0285" wp14:editId="33E25D92">
            <wp:extent cx="5943600" cy="143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 Topp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38275"/>
                    </a:xfrm>
                    <a:prstGeom prst="rect">
                      <a:avLst/>
                    </a:prstGeom>
                  </pic:spPr>
                </pic:pic>
              </a:graphicData>
            </a:graphic>
          </wp:inline>
        </w:drawing>
      </w:r>
      <w:r w:rsidR="00B101D3">
        <w:rPr>
          <w:rStyle w:val="Hyperlink"/>
          <w:color w:val="000000" w:themeColor="text1"/>
          <w:u w:val="none"/>
        </w:rPr>
        <w:t xml:space="preserve">                     </w:t>
      </w:r>
    </w:p>
    <w:p w14:paraId="61F812E6" w14:textId="7F92DC32" w:rsidR="00B101D3" w:rsidRPr="00DC4A65" w:rsidRDefault="00B101D3" w:rsidP="00B101D3">
      <w:pPr>
        <w:rPr>
          <w:sz w:val="20"/>
          <w:szCs w:val="20"/>
        </w:rPr>
      </w:pPr>
      <w:r w:rsidRPr="00DC4A65">
        <w:rPr>
          <w:sz w:val="20"/>
          <w:szCs w:val="20"/>
        </w:rPr>
        <w:t xml:space="preserve"> </w:t>
      </w:r>
      <w:r w:rsidR="00A030AF" w:rsidRPr="00DC4A65">
        <w:rPr>
          <w:sz w:val="20"/>
          <w:szCs w:val="20"/>
        </w:rPr>
        <w:t xml:space="preserve">July </w:t>
      </w:r>
      <w:r w:rsidR="006734DB">
        <w:rPr>
          <w:sz w:val="20"/>
          <w:szCs w:val="20"/>
        </w:rPr>
        <w:t>31</w:t>
      </w:r>
      <w:r w:rsidR="00A030AF" w:rsidRPr="00DC4A65">
        <w:rPr>
          <w:sz w:val="20"/>
          <w:szCs w:val="20"/>
        </w:rPr>
        <w:t xml:space="preserve">, </w:t>
      </w:r>
      <w:r w:rsidRPr="00DC4A65">
        <w:rPr>
          <w:sz w:val="20"/>
          <w:szCs w:val="20"/>
        </w:rPr>
        <w:t>2023</w:t>
      </w:r>
    </w:p>
    <w:p w14:paraId="407AF3C6" w14:textId="0D22AA2E" w:rsidR="00B101D3" w:rsidRPr="00DC4A65" w:rsidRDefault="00B101D3" w:rsidP="00B101D3">
      <w:pPr>
        <w:spacing w:line="240" w:lineRule="auto"/>
        <w:rPr>
          <w:sz w:val="20"/>
          <w:szCs w:val="20"/>
        </w:rPr>
      </w:pPr>
      <w:r w:rsidRPr="00DC4A65">
        <w:rPr>
          <w:sz w:val="20"/>
          <w:szCs w:val="20"/>
        </w:rPr>
        <w:t xml:space="preserve">Dear Student, </w:t>
      </w:r>
    </w:p>
    <w:p w14:paraId="7A96D2D5" w14:textId="196AA175" w:rsidR="00B101D3" w:rsidRPr="00DC4A65" w:rsidRDefault="00251FB8" w:rsidP="00B101D3">
      <w:pPr>
        <w:spacing w:after="0" w:line="240" w:lineRule="auto"/>
        <w:rPr>
          <w:sz w:val="20"/>
          <w:szCs w:val="20"/>
        </w:rPr>
      </w:pPr>
      <w:r w:rsidRPr="00DC4A65">
        <w:rPr>
          <w:sz w:val="20"/>
          <w:szCs w:val="20"/>
        </w:rPr>
        <w:t>In advance, w</w:t>
      </w:r>
      <w:r w:rsidR="00B101D3" w:rsidRPr="00DC4A65">
        <w:rPr>
          <w:sz w:val="20"/>
          <w:szCs w:val="20"/>
        </w:rPr>
        <w:t xml:space="preserve">elcome to </w:t>
      </w:r>
      <w:r w:rsidRPr="00DC4A65">
        <w:rPr>
          <w:sz w:val="20"/>
          <w:szCs w:val="20"/>
        </w:rPr>
        <w:t>the fall semester</w:t>
      </w:r>
      <w:r w:rsidR="00A030AF" w:rsidRPr="00DC4A65">
        <w:rPr>
          <w:sz w:val="20"/>
          <w:szCs w:val="20"/>
        </w:rPr>
        <w:t xml:space="preserve">. </w:t>
      </w:r>
      <w:r w:rsidR="00B101D3" w:rsidRPr="00DC4A65">
        <w:rPr>
          <w:sz w:val="20"/>
          <w:szCs w:val="20"/>
        </w:rPr>
        <w:t xml:space="preserve"> We know that you are excited to begin </w:t>
      </w:r>
      <w:r w:rsidRPr="00DC4A65">
        <w:rPr>
          <w:sz w:val="20"/>
          <w:szCs w:val="20"/>
        </w:rPr>
        <w:t>a new academic year</w:t>
      </w:r>
      <w:r w:rsidR="00DC4A65" w:rsidRPr="00DC4A65">
        <w:rPr>
          <w:sz w:val="20"/>
          <w:szCs w:val="20"/>
        </w:rPr>
        <w:t xml:space="preserve"> </w:t>
      </w:r>
      <w:r w:rsidR="00F150D9" w:rsidRPr="00DC4A65">
        <w:rPr>
          <w:sz w:val="20"/>
          <w:szCs w:val="20"/>
        </w:rPr>
        <w:t>this September</w:t>
      </w:r>
      <w:r w:rsidR="00B101D3" w:rsidRPr="00DC4A65">
        <w:rPr>
          <w:sz w:val="20"/>
          <w:szCs w:val="20"/>
        </w:rPr>
        <w:t xml:space="preserve">. </w:t>
      </w:r>
      <w:r w:rsidR="00A030AF" w:rsidRPr="00DC4A65">
        <w:rPr>
          <w:sz w:val="20"/>
          <w:szCs w:val="20"/>
        </w:rPr>
        <w:t xml:space="preserve"> </w:t>
      </w:r>
      <w:r w:rsidR="00DC4A65" w:rsidRPr="00DC4A65">
        <w:rPr>
          <w:sz w:val="20"/>
          <w:szCs w:val="20"/>
        </w:rPr>
        <w:t>The nursing</w:t>
      </w:r>
      <w:r w:rsidR="00A030AF" w:rsidRPr="00DC4A65">
        <w:rPr>
          <w:sz w:val="20"/>
          <w:szCs w:val="20"/>
        </w:rPr>
        <w:t xml:space="preserve"> faculty </w:t>
      </w:r>
      <w:r w:rsidR="00B101D3" w:rsidRPr="00DC4A65">
        <w:rPr>
          <w:sz w:val="20"/>
          <w:szCs w:val="20"/>
        </w:rPr>
        <w:t xml:space="preserve">are looking forward to </w:t>
      </w:r>
      <w:r w:rsidRPr="00DC4A65">
        <w:rPr>
          <w:sz w:val="20"/>
          <w:szCs w:val="20"/>
        </w:rPr>
        <w:t>seeing you</w:t>
      </w:r>
      <w:r w:rsidR="00A030AF" w:rsidRPr="00DC4A65">
        <w:rPr>
          <w:sz w:val="20"/>
          <w:szCs w:val="20"/>
        </w:rPr>
        <w:t xml:space="preserve"> soon. </w:t>
      </w:r>
      <w:r w:rsidR="00B101D3" w:rsidRPr="00DC4A65">
        <w:rPr>
          <w:sz w:val="20"/>
          <w:szCs w:val="20"/>
        </w:rPr>
        <w:t xml:space="preserve">  </w:t>
      </w:r>
    </w:p>
    <w:p w14:paraId="6BE2916C" w14:textId="77777777" w:rsidR="00B101D3" w:rsidRPr="00DC4A65" w:rsidRDefault="00B101D3" w:rsidP="00B101D3">
      <w:pPr>
        <w:spacing w:after="0" w:line="240" w:lineRule="auto"/>
        <w:rPr>
          <w:sz w:val="20"/>
          <w:szCs w:val="20"/>
        </w:rPr>
      </w:pPr>
    </w:p>
    <w:p w14:paraId="7D82C1CC" w14:textId="2550F643" w:rsidR="001D71E6" w:rsidRPr="00DC4A65" w:rsidRDefault="00AF34B0" w:rsidP="001D71E6">
      <w:pPr>
        <w:spacing w:after="0" w:line="240" w:lineRule="auto"/>
        <w:rPr>
          <w:sz w:val="20"/>
          <w:szCs w:val="20"/>
        </w:rPr>
      </w:pPr>
      <w:r w:rsidRPr="00DC4A65">
        <w:rPr>
          <w:sz w:val="20"/>
          <w:szCs w:val="20"/>
        </w:rPr>
        <w:t>C</w:t>
      </w:r>
      <w:r w:rsidR="00B101D3" w:rsidRPr="00DC4A65">
        <w:rPr>
          <w:sz w:val="20"/>
          <w:szCs w:val="20"/>
        </w:rPr>
        <w:t>linical learning</w:t>
      </w:r>
      <w:r w:rsidRPr="00DC4A65">
        <w:rPr>
          <w:sz w:val="20"/>
          <w:szCs w:val="20"/>
        </w:rPr>
        <w:t xml:space="preserve"> is an essential</w:t>
      </w:r>
      <w:r w:rsidR="00A030AF" w:rsidRPr="00DC4A65">
        <w:rPr>
          <w:sz w:val="20"/>
          <w:szCs w:val="20"/>
        </w:rPr>
        <w:t xml:space="preserve"> component of your program</w:t>
      </w:r>
      <w:r w:rsidR="00B101D3" w:rsidRPr="00DC4A65">
        <w:rPr>
          <w:sz w:val="20"/>
          <w:szCs w:val="20"/>
        </w:rPr>
        <w:t xml:space="preserve">.  We have agreements for clinical placements with many health systems in the region. Clinical sites have many health clearance and other requirements for student placement for clinical experiences.  </w:t>
      </w:r>
      <w:r w:rsidR="00F150D9" w:rsidRPr="00DC4A65">
        <w:rPr>
          <w:sz w:val="20"/>
          <w:szCs w:val="20"/>
        </w:rPr>
        <w:t>These requirements</w:t>
      </w:r>
      <w:r w:rsidR="00B101D3" w:rsidRPr="00DC4A65">
        <w:rPr>
          <w:sz w:val="20"/>
          <w:szCs w:val="20"/>
        </w:rPr>
        <w:t xml:space="preserve"> </w:t>
      </w:r>
      <w:r w:rsidR="00DC4A65" w:rsidRPr="00DC4A65">
        <w:rPr>
          <w:sz w:val="20"/>
          <w:szCs w:val="20"/>
        </w:rPr>
        <w:t xml:space="preserve">may </w:t>
      </w:r>
      <w:r w:rsidR="00DC4A65" w:rsidRPr="00DC4A65">
        <w:rPr>
          <w:i/>
          <w:iCs/>
          <w:sz w:val="20"/>
          <w:szCs w:val="20"/>
        </w:rPr>
        <w:t>differ</w:t>
      </w:r>
      <w:r w:rsidR="00B101D3" w:rsidRPr="00DC4A65">
        <w:rPr>
          <w:i/>
          <w:iCs/>
          <w:sz w:val="20"/>
          <w:szCs w:val="20"/>
        </w:rPr>
        <w:t xml:space="preserve"> </w:t>
      </w:r>
      <w:r w:rsidR="00315A2A" w:rsidRPr="00DC4A65">
        <w:rPr>
          <w:i/>
          <w:iCs/>
          <w:sz w:val="20"/>
          <w:szCs w:val="20"/>
        </w:rPr>
        <w:t>from, and</w:t>
      </w:r>
      <w:r w:rsidR="00B101D3" w:rsidRPr="00DC4A65">
        <w:rPr>
          <w:i/>
          <w:iCs/>
          <w:sz w:val="20"/>
          <w:szCs w:val="20"/>
        </w:rPr>
        <w:t xml:space="preserve"> are in addition to</w:t>
      </w:r>
      <w:r w:rsidR="00B101D3" w:rsidRPr="00DC4A65">
        <w:rPr>
          <w:sz w:val="20"/>
          <w:szCs w:val="20"/>
        </w:rPr>
        <w:t xml:space="preserve">, the general health requirements that Molloy </w:t>
      </w:r>
      <w:r w:rsidR="0052504A" w:rsidRPr="00DC4A65">
        <w:rPr>
          <w:sz w:val="20"/>
          <w:szCs w:val="20"/>
        </w:rPr>
        <w:t>University</w:t>
      </w:r>
      <w:r w:rsidR="00B101D3" w:rsidRPr="00DC4A65">
        <w:rPr>
          <w:sz w:val="20"/>
          <w:szCs w:val="20"/>
        </w:rPr>
        <w:t xml:space="preserve"> specifies for students in </w:t>
      </w:r>
      <w:r w:rsidR="00315A2A" w:rsidRPr="00DC4A65">
        <w:rPr>
          <w:sz w:val="20"/>
          <w:szCs w:val="20"/>
        </w:rPr>
        <w:t>all majors</w:t>
      </w:r>
      <w:r w:rsidR="00A030AF" w:rsidRPr="00DC4A65">
        <w:rPr>
          <w:sz w:val="20"/>
          <w:szCs w:val="20"/>
        </w:rPr>
        <w:t xml:space="preserve">, and we must comply with these. </w:t>
      </w:r>
      <w:r w:rsidR="00B101D3" w:rsidRPr="00DC4A65">
        <w:rPr>
          <w:sz w:val="20"/>
          <w:szCs w:val="20"/>
        </w:rPr>
        <w:t xml:space="preserve">  </w:t>
      </w:r>
    </w:p>
    <w:p w14:paraId="0432883A" w14:textId="77777777" w:rsidR="001D71E6" w:rsidRPr="00DC4A65" w:rsidRDefault="001D71E6" w:rsidP="001D71E6">
      <w:pPr>
        <w:spacing w:after="0" w:line="240" w:lineRule="auto"/>
        <w:rPr>
          <w:sz w:val="20"/>
          <w:szCs w:val="20"/>
        </w:rPr>
      </w:pPr>
    </w:p>
    <w:p w14:paraId="7D1DFBFE" w14:textId="21E6A200" w:rsidR="00F150D9" w:rsidRPr="00DC4A65" w:rsidRDefault="001D71E6" w:rsidP="001D71E6">
      <w:pPr>
        <w:spacing w:after="0" w:line="240" w:lineRule="auto"/>
        <w:rPr>
          <w:sz w:val="20"/>
          <w:szCs w:val="20"/>
        </w:rPr>
      </w:pPr>
      <w:r w:rsidRPr="00DC4A65">
        <w:rPr>
          <w:sz w:val="20"/>
          <w:szCs w:val="20"/>
        </w:rPr>
        <w:t xml:space="preserve">In just the past few days, we have been advised by many of our clinical affiliates that COVID vaccination will not be required for clinical placements, but both the Department of Health and clinical sites </w:t>
      </w:r>
      <w:r w:rsidRPr="00DC4A65">
        <w:rPr>
          <w:i/>
          <w:iCs/>
          <w:sz w:val="20"/>
          <w:szCs w:val="20"/>
        </w:rPr>
        <w:t>strongly recommend</w:t>
      </w:r>
      <w:r w:rsidRPr="00DC4A65">
        <w:rPr>
          <w:sz w:val="20"/>
          <w:szCs w:val="20"/>
        </w:rPr>
        <w:t xml:space="preserve"> that all nurses and nursing students be vaccinated for COVID.   Our clinical affiliates must report the vaccine status of students and other clinicians to the NY state Department of Health. Therefore, students must continue to upload documentation of COVID vaccination status into their CastleBranch accounts.  However, vaccination is not required </w:t>
      </w:r>
      <w:r w:rsidR="00DC4A65" w:rsidRPr="00DC4A65">
        <w:rPr>
          <w:sz w:val="20"/>
          <w:szCs w:val="20"/>
        </w:rPr>
        <w:t>to</w:t>
      </w:r>
      <w:r w:rsidRPr="00DC4A65">
        <w:rPr>
          <w:sz w:val="20"/>
          <w:szCs w:val="20"/>
        </w:rPr>
        <w:t xml:space="preserve"> be cleared for clinical experiences for fall 2023.  </w:t>
      </w:r>
    </w:p>
    <w:p w14:paraId="36C2279A" w14:textId="77777777" w:rsidR="00F150D9" w:rsidRPr="00DC4A65" w:rsidRDefault="00F150D9" w:rsidP="001D71E6">
      <w:pPr>
        <w:spacing w:after="0" w:line="240" w:lineRule="auto"/>
        <w:rPr>
          <w:sz w:val="20"/>
          <w:szCs w:val="20"/>
        </w:rPr>
      </w:pPr>
    </w:p>
    <w:p w14:paraId="3AFFE8D1" w14:textId="5E2EDA9A" w:rsidR="001D71E6" w:rsidRPr="00DC4A65" w:rsidRDefault="001D71E6" w:rsidP="00DC4A65">
      <w:pPr>
        <w:spacing w:after="0" w:line="240" w:lineRule="auto"/>
        <w:rPr>
          <w:sz w:val="20"/>
          <w:szCs w:val="20"/>
        </w:rPr>
      </w:pPr>
      <w:r w:rsidRPr="00DC4A65">
        <w:rPr>
          <w:sz w:val="20"/>
          <w:szCs w:val="20"/>
        </w:rPr>
        <w:t xml:space="preserve">It is important to note that there continue to be some hospital placements requiring COVID vaccination. If students are placed at these sites, they will be individually notified of this requirement by Dr. Schecter or Dr. Aprigliano, depending on the student’s program and </w:t>
      </w:r>
      <w:r w:rsidR="00DC4A65" w:rsidRPr="00DC4A65">
        <w:rPr>
          <w:sz w:val="20"/>
          <w:szCs w:val="20"/>
        </w:rPr>
        <w:t>whether</w:t>
      </w:r>
      <w:r w:rsidRPr="00DC4A65">
        <w:rPr>
          <w:sz w:val="20"/>
          <w:szCs w:val="20"/>
        </w:rPr>
        <w:t xml:space="preserve"> they have previously submitted COVID vaccination documentation.   We are obligated to comply with these </w:t>
      </w:r>
      <w:r w:rsidR="00DC4A65" w:rsidRPr="00DC4A65">
        <w:rPr>
          <w:sz w:val="20"/>
          <w:szCs w:val="20"/>
        </w:rPr>
        <w:t>criteria in</w:t>
      </w:r>
      <w:r w:rsidRPr="00DC4A65">
        <w:rPr>
          <w:sz w:val="20"/>
          <w:szCs w:val="20"/>
        </w:rPr>
        <w:t xml:space="preserve"> order to place students in clinical </w:t>
      </w:r>
      <w:r w:rsidR="00DC4A65" w:rsidRPr="00DC4A65">
        <w:rPr>
          <w:sz w:val="20"/>
          <w:szCs w:val="20"/>
        </w:rPr>
        <w:t>settings and</w:t>
      </w:r>
      <w:r w:rsidRPr="00DC4A65">
        <w:rPr>
          <w:sz w:val="20"/>
          <w:szCs w:val="20"/>
        </w:rPr>
        <w:t xml:space="preserve"> are unable to exempt students from external clinical clearance requirements.  </w:t>
      </w:r>
      <w:r w:rsidR="00DC4A65" w:rsidRPr="00DC4A65">
        <w:rPr>
          <w:sz w:val="20"/>
          <w:szCs w:val="20"/>
        </w:rPr>
        <w:t xml:space="preserve">In addition, we </w:t>
      </w:r>
      <w:r w:rsidR="00F80AB5" w:rsidRPr="00F80AB5">
        <w:rPr>
          <w:i/>
          <w:iCs/>
          <w:sz w:val="20"/>
          <w:szCs w:val="20"/>
        </w:rPr>
        <w:t xml:space="preserve">cannot </w:t>
      </w:r>
      <w:r w:rsidR="00DC4A65" w:rsidRPr="00DC4A65">
        <w:rPr>
          <w:sz w:val="20"/>
          <w:szCs w:val="20"/>
        </w:rPr>
        <w:t>change a student’s placement based on vaccine status or vaccine requirement.</w:t>
      </w:r>
    </w:p>
    <w:p w14:paraId="5CE1A318" w14:textId="77777777" w:rsidR="00DC4A65" w:rsidRPr="00DC4A65" w:rsidRDefault="00DC4A65" w:rsidP="00DC4A65">
      <w:pPr>
        <w:spacing w:after="0" w:line="240" w:lineRule="auto"/>
        <w:rPr>
          <w:sz w:val="20"/>
          <w:szCs w:val="20"/>
        </w:rPr>
      </w:pPr>
    </w:p>
    <w:p w14:paraId="0CDE636B" w14:textId="77777777" w:rsidR="00F150D9" w:rsidRPr="00DC4A65" w:rsidRDefault="00B101D3" w:rsidP="00F150D9">
      <w:pPr>
        <w:spacing w:after="0" w:line="240" w:lineRule="auto"/>
        <w:rPr>
          <w:sz w:val="20"/>
          <w:szCs w:val="20"/>
        </w:rPr>
      </w:pPr>
      <w:r w:rsidRPr="00DC4A65">
        <w:rPr>
          <w:sz w:val="20"/>
          <w:szCs w:val="20"/>
        </w:rPr>
        <w:t xml:space="preserve">Associate Deans, Dr. Schecter (freshmen and transfer students) </w:t>
      </w:r>
      <w:hyperlink r:id="rId7" w:history="1">
        <w:r w:rsidRPr="00DC4A65">
          <w:rPr>
            <w:color w:val="0563C1" w:themeColor="hyperlink"/>
            <w:sz w:val="20"/>
            <w:szCs w:val="20"/>
            <w:u w:val="single"/>
          </w:rPr>
          <w:t>rschecter@molloy.edu</w:t>
        </w:r>
      </w:hyperlink>
      <w:r w:rsidRPr="00DC4A65">
        <w:rPr>
          <w:sz w:val="20"/>
          <w:szCs w:val="20"/>
        </w:rPr>
        <w:t xml:space="preserve">  and Dr. Aprigliano (second degree and dual degree students) </w:t>
      </w:r>
      <w:hyperlink r:id="rId8" w:history="1">
        <w:r w:rsidRPr="00DC4A65">
          <w:rPr>
            <w:color w:val="0563C1" w:themeColor="hyperlink"/>
            <w:sz w:val="20"/>
            <w:szCs w:val="20"/>
            <w:u w:val="single"/>
          </w:rPr>
          <w:t>taprigliano@molloy.edu</w:t>
        </w:r>
      </w:hyperlink>
      <w:r w:rsidRPr="00DC4A65">
        <w:rPr>
          <w:sz w:val="20"/>
          <w:szCs w:val="20"/>
        </w:rPr>
        <w:t xml:space="preserve"> , are available to answer any questions that you might have.  </w:t>
      </w:r>
    </w:p>
    <w:p w14:paraId="2FBF88A2" w14:textId="798F6338" w:rsidR="00B101D3" w:rsidRPr="00DC4A65" w:rsidRDefault="00B101D3" w:rsidP="00F150D9">
      <w:pPr>
        <w:spacing w:after="0"/>
        <w:rPr>
          <w:sz w:val="20"/>
          <w:szCs w:val="20"/>
        </w:rPr>
      </w:pPr>
      <w:r w:rsidRPr="00DC4A65">
        <w:rPr>
          <w:sz w:val="20"/>
          <w:szCs w:val="20"/>
        </w:rPr>
        <w:t xml:space="preserve"> </w:t>
      </w:r>
    </w:p>
    <w:p w14:paraId="5E438CE4" w14:textId="62A48E2C" w:rsidR="00A030AF" w:rsidRPr="00DC4A65" w:rsidRDefault="00A030AF" w:rsidP="00F150D9">
      <w:pPr>
        <w:spacing w:after="0" w:line="240" w:lineRule="auto"/>
        <w:rPr>
          <w:sz w:val="20"/>
          <w:szCs w:val="20"/>
        </w:rPr>
      </w:pPr>
      <w:r w:rsidRPr="00DC4A65">
        <w:rPr>
          <w:sz w:val="20"/>
          <w:szCs w:val="20"/>
        </w:rPr>
        <w:t xml:space="preserve">Best wishes for a safe and fulfilling end </w:t>
      </w:r>
      <w:r w:rsidR="001D71E6" w:rsidRPr="00DC4A65">
        <w:rPr>
          <w:sz w:val="20"/>
          <w:szCs w:val="20"/>
        </w:rPr>
        <w:t>to</w:t>
      </w:r>
      <w:r w:rsidRPr="00DC4A65">
        <w:rPr>
          <w:sz w:val="20"/>
          <w:szCs w:val="20"/>
        </w:rPr>
        <w:t xml:space="preserve"> the summer.   </w:t>
      </w:r>
    </w:p>
    <w:p w14:paraId="530ECF6F" w14:textId="130FBFF3" w:rsidR="00B101D3" w:rsidRPr="00DC4A65" w:rsidRDefault="00B101D3" w:rsidP="00B101D3">
      <w:pPr>
        <w:spacing w:line="240" w:lineRule="auto"/>
        <w:rPr>
          <w:sz w:val="20"/>
          <w:szCs w:val="20"/>
        </w:rPr>
      </w:pPr>
      <w:r w:rsidRPr="00DC4A65">
        <w:rPr>
          <w:sz w:val="20"/>
          <w:szCs w:val="20"/>
        </w:rPr>
        <w:t xml:space="preserve">Sincerely, </w:t>
      </w:r>
    </w:p>
    <w:p w14:paraId="7A38BEF8" w14:textId="77777777" w:rsidR="00B101D3" w:rsidRPr="00DC4A65" w:rsidRDefault="00B101D3" w:rsidP="00B101D3">
      <w:pPr>
        <w:spacing w:line="240" w:lineRule="auto"/>
        <w:rPr>
          <w:sz w:val="20"/>
          <w:szCs w:val="20"/>
        </w:rPr>
      </w:pPr>
      <w:r w:rsidRPr="00DC4A65">
        <w:rPr>
          <w:noProof/>
          <w:sz w:val="20"/>
          <w:szCs w:val="20"/>
        </w:rPr>
        <w:drawing>
          <wp:inline distT="0" distB="0" distL="0" distR="0" wp14:anchorId="11A87227" wp14:editId="0630029C">
            <wp:extent cx="181927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381000"/>
                    </a:xfrm>
                    <a:prstGeom prst="rect">
                      <a:avLst/>
                    </a:prstGeom>
                    <a:noFill/>
                    <a:ln>
                      <a:noFill/>
                    </a:ln>
                  </pic:spPr>
                </pic:pic>
              </a:graphicData>
            </a:graphic>
          </wp:inline>
        </w:drawing>
      </w:r>
      <w:r w:rsidRPr="00DC4A65">
        <w:rPr>
          <w:sz w:val="20"/>
          <w:szCs w:val="20"/>
        </w:rPr>
        <w:t xml:space="preserve"> </w:t>
      </w:r>
    </w:p>
    <w:p w14:paraId="6E0334A4" w14:textId="77777777" w:rsidR="00B101D3" w:rsidRPr="00DC4A65" w:rsidRDefault="00B101D3" w:rsidP="00B101D3">
      <w:pPr>
        <w:spacing w:after="0" w:line="240" w:lineRule="auto"/>
        <w:rPr>
          <w:sz w:val="20"/>
          <w:szCs w:val="20"/>
        </w:rPr>
      </w:pPr>
      <w:r w:rsidRPr="00DC4A65">
        <w:rPr>
          <w:sz w:val="20"/>
          <w:szCs w:val="20"/>
        </w:rPr>
        <w:t xml:space="preserve">Marcia Gardner, PhD, RN, CPNP, CPN, ANEF               </w:t>
      </w:r>
    </w:p>
    <w:p w14:paraId="09EB68EF" w14:textId="0E83DA40" w:rsidR="00842E18" w:rsidRPr="00DC4A65" w:rsidRDefault="00B101D3" w:rsidP="00063E68">
      <w:pPr>
        <w:spacing w:after="0"/>
        <w:rPr>
          <w:sz w:val="20"/>
          <w:szCs w:val="20"/>
        </w:rPr>
      </w:pPr>
      <w:r w:rsidRPr="00DC4A65">
        <w:rPr>
          <w:sz w:val="20"/>
          <w:szCs w:val="20"/>
        </w:rPr>
        <w:t xml:space="preserve">Dean, The Barbara H. Hagan School </w:t>
      </w:r>
      <w:r w:rsidR="00315A2A" w:rsidRPr="00DC4A65">
        <w:rPr>
          <w:sz w:val="20"/>
          <w:szCs w:val="20"/>
        </w:rPr>
        <w:t>of Nursing</w:t>
      </w:r>
      <w:r w:rsidRPr="00DC4A65">
        <w:rPr>
          <w:sz w:val="20"/>
          <w:szCs w:val="20"/>
        </w:rPr>
        <w:t xml:space="preserve"> and Health Sciences       </w:t>
      </w:r>
    </w:p>
    <w:sectPr w:rsidR="00842E18" w:rsidRPr="00DC4A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7BB2" w14:textId="77777777" w:rsidR="00C01D94" w:rsidRDefault="00C01D94" w:rsidP="00BA47BA">
      <w:pPr>
        <w:spacing w:after="0" w:line="240" w:lineRule="auto"/>
      </w:pPr>
      <w:r>
        <w:separator/>
      </w:r>
    </w:p>
  </w:endnote>
  <w:endnote w:type="continuationSeparator" w:id="0">
    <w:p w14:paraId="1505953B" w14:textId="77777777" w:rsidR="00C01D94" w:rsidRDefault="00C01D94" w:rsidP="00BA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1880" w14:textId="77777777" w:rsidR="00BA47BA" w:rsidRDefault="00BA4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1AD2" w14:textId="77777777" w:rsidR="00BA47BA" w:rsidRDefault="00BA4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62F0" w14:textId="77777777" w:rsidR="00BA47BA" w:rsidRDefault="00BA4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03D4" w14:textId="77777777" w:rsidR="00C01D94" w:rsidRDefault="00C01D94" w:rsidP="00BA47BA">
      <w:pPr>
        <w:spacing w:after="0" w:line="240" w:lineRule="auto"/>
      </w:pPr>
      <w:r>
        <w:separator/>
      </w:r>
    </w:p>
  </w:footnote>
  <w:footnote w:type="continuationSeparator" w:id="0">
    <w:p w14:paraId="58661482" w14:textId="77777777" w:rsidR="00C01D94" w:rsidRDefault="00C01D94" w:rsidP="00BA4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5061" w14:textId="77777777" w:rsidR="00BA47BA" w:rsidRDefault="00000000">
    <w:pPr>
      <w:pStyle w:val="Header"/>
    </w:pPr>
    <w:r>
      <w:rPr>
        <w:noProof/>
      </w:rPr>
      <w:pict w14:anchorId="4CCE4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8525313" o:spid="_x0000_s1035" type="#_x0000_t75" style="position:absolute;margin-left:0;margin-top:0;width:612pt;height:792.25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D824" w14:textId="77777777" w:rsidR="00BA47BA" w:rsidRDefault="00000000">
    <w:pPr>
      <w:pStyle w:val="Header"/>
    </w:pPr>
    <w:r>
      <w:rPr>
        <w:noProof/>
      </w:rPr>
      <w:pict w14:anchorId="20F0A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8525314" o:spid="_x0000_s1036" type="#_x0000_t75" style="position:absolute;margin-left:0;margin-top:0;width:612pt;height:792.25pt;z-index:-251656192;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9833" w14:textId="77777777" w:rsidR="00BA47BA" w:rsidRDefault="00000000">
    <w:pPr>
      <w:pStyle w:val="Header"/>
    </w:pPr>
    <w:r>
      <w:rPr>
        <w:noProof/>
      </w:rPr>
      <w:pict w14:anchorId="4B05C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8525312" o:spid="_x0000_s1034" type="#_x0000_t75" style="position:absolute;margin-left:0;margin-top:0;width:612pt;height:792.25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BA"/>
    <w:rsid w:val="00063E68"/>
    <w:rsid w:val="001D71E6"/>
    <w:rsid w:val="00251FB8"/>
    <w:rsid w:val="00266006"/>
    <w:rsid w:val="00315A2A"/>
    <w:rsid w:val="00337007"/>
    <w:rsid w:val="00346600"/>
    <w:rsid w:val="00351AD9"/>
    <w:rsid w:val="003556DE"/>
    <w:rsid w:val="003619B2"/>
    <w:rsid w:val="003808D5"/>
    <w:rsid w:val="00394AAE"/>
    <w:rsid w:val="00413CC1"/>
    <w:rsid w:val="0052504A"/>
    <w:rsid w:val="0054677C"/>
    <w:rsid w:val="0059544A"/>
    <w:rsid w:val="00607300"/>
    <w:rsid w:val="00662898"/>
    <w:rsid w:val="006734DB"/>
    <w:rsid w:val="006D13D1"/>
    <w:rsid w:val="007006E4"/>
    <w:rsid w:val="0079539F"/>
    <w:rsid w:val="00842E18"/>
    <w:rsid w:val="008A4C1C"/>
    <w:rsid w:val="009D2A54"/>
    <w:rsid w:val="00A030AF"/>
    <w:rsid w:val="00A94631"/>
    <w:rsid w:val="00AB48D6"/>
    <w:rsid w:val="00AF34B0"/>
    <w:rsid w:val="00B101D3"/>
    <w:rsid w:val="00B72B53"/>
    <w:rsid w:val="00BA47BA"/>
    <w:rsid w:val="00C01D94"/>
    <w:rsid w:val="00C028C8"/>
    <w:rsid w:val="00C11CB4"/>
    <w:rsid w:val="00C6366D"/>
    <w:rsid w:val="00CA5D83"/>
    <w:rsid w:val="00D2620F"/>
    <w:rsid w:val="00D30944"/>
    <w:rsid w:val="00DA0E7E"/>
    <w:rsid w:val="00DC4A65"/>
    <w:rsid w:val="00F150D9"/>
    <w:rsid w:val="00F20B82"/>
    <w:rsid w:val="00F572A5"/>
    <w:rsid w:val="00F80AB5"/>
    <w:rsid w:val="00FE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771A"/>
  <w15:chartTrackingRefBased/>
  <w15:docId w15:val="{61CEA68C-FF6A-420C-8F2E-B955A71E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7BA"/>
  </w:style>
  <w:style w:type="paragraph" w:styleId="Footer">
    <w:name w:val="footer"/>
    <w:basedOn w:val="Normal"/>
    <w:link w:val="FooterChar"/>
    <w:uiPriority w:val="99"/>
    <w:unhideWhenUsed/>
    <w:rsid w:val="00BA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7BA"/>
  </w:style>
  <w:style w:type="character" w:styleId="Hyperlink">
    <w:name w:val="Hyperlink"/>
    <w:basedOn w:val="DefaultParagraphFont"/>
    <w:uiPriority w:val="99"/>
    <w:semiHidden/>
    <w:unhideWhenUsed/>
    <w:rsid w:val="00BA47BA"/>
    <w:rPr>
      <w:color w:val="0000FF"/>
      <w:u w:val="single"/>
    </w:rPr>
  </w:style>
  <w:style w:type="paragraph" w:customStyle="1" w:styleId="xmsonormal">
    <w:name w:val="x_msonormal"/>
    <w:basedOn w:val="Normal"/>
    <w:rsid w:val="00BA47BA"/>
    <w:pPr>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rigliano@molloy.ed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rschecter@molloy.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Molloy College</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Bonnet</dc:creator>
  <cp:keywords/>
  <dc:description/>
  <cp:lastModifiedBy>Teresa Aprigliano</cp:lastModifiedBy>
  <cp:revision>2</cp:revision>
  <dcterms:created xsi:type="dcterms:W3CDTF">2023-07-31T15:06:00Z</dcterms:created>
  <dcterms:modified xsi:type="dcterms:W3CDTF">2023-07-31T15:06:00Z</dcterms:modified>
</cp:coreProperties>
</file>